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C15F" w14:textId="77777777" w:rsidR="008E1F22" w:rsidRPr="00127BF4" w:rsidRDefault="008E1F22" w:rsidP="008E1F22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color w:val="000000"/>
          <w:sz w:val="32"/>
          <w:szCs w:val="32"/>
        </w:rPr>
      </w:pPr>
      <w:r w:rsidRPr="00127BF4">
        <w:rPr>
          <w:rFonts w:ascii="Trebuchet MS" w:hAnsi="Trebuchet MS" w:cs="Arial"/>
          <w:bCs/>
          <w:color w:val="000000"/>
          <w:sz w:val="32"/>
          <w:szCs w:val="32"/>
        </w:rPr>
        <w:t xml:space="preserve">Job Description </w:t>
      </w:r>
    </w:p>
    <w:p w14:paraId="176016F5" w14:textId="77777777" w:rsidR="008E1F22" w:rsidRPr="00127BF4" w:rsidRDefault="008E1F22" w:rsidP="008E1F22">
      <w:pPr>
        <w:autoSpaceDE w:val="0"/>
        <w:autoSpaceDN w:val="0"/>
        <w:adjustRightInd w:val="0"/>
        <w:jc w:val="both"/>
        <w:rPr>
          <w:rFonts w:ascii="Trebuchet MS" w:hAnsi="Trebuchet MS" w:cs="Arial"/>
          <w:bCs/>
          <w:color w:val="000000"/>
          <w:sz w:val="32"/>
          <w:szCs w:val="32"/>
        </w:rPr>
      </w:pP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69"/>
      </w:tblGrid>
      <w:tr w:rsidR="008E1F22" w:rsidRPr="005A1E38" w14:paraId="22A89854" w14:textId="77777777" w:rsidTr="15ACC6B5">
        <w:tc>
          <w:tcPr>
            <w:tcW w:w="2694" w:type="dxa"/>
          </w:tcPr>
          <w:p w14:paraId="5C5D6661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Position:</w:t>
            </w:r>
          </w:p>
          <w:p w14:paraId="062D8BFB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9" w:type="dxa"/>
          </w:tcPr>
          <w:p w14:paraId="1C5FCF83" w14:textId="385061EE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  <w:t xml:space="preserve">Hardware </w:t>
            </w:r>
            <w:r w:rsidR="00495AF4"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  <w:t>Engineer</w:t>
            </w:r>
          </w:p>
        </w:tc>
      </w:tr>
      <w:tr w:rsidR="00645478" w:rsidRPr="005A1E38" w14:paraId="12595668" w14:textId="77777777" w:rsidTr="15ACC6B5">
        <w:tc>
          <w:tcPr>
            <w:tcW w:w="2694" w:type="dxa"/>
          </w:tcPr>
          <w:p w14:paraId="43B31178" w14:textId="4595AB0C" w:rsidR="00645478" w:rsidRPr="004F67B0" w:rsidRDefault="00645478" w:rsidP="0064547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About the Company, and working environment:</w:t>
            </w:r>
          </w:p>
        </w:tc>
        <w:tc>
          <w:tcPr>
            <w:tcW w:w="6969" w:type="dxa"/>
          </w:tcPr>
          <w:p w14:paraId="19CFB983" w14:textId="77777777" w:rsidR="00645478" w:rsidRDefault="00645478" w:rsidP="00645478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646ED8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CyanConnode is a world leader in narrowband radio frequency (RF) Smart Mesh Networks, headquartered in Cambridge UK, with subsidiaries in India and Sweden. </w:t>
            </w:r>
          </w:p>
          <w:p w14:paraId="005D3B68" w14:textId="77777777" w:rsidR="008E4611" w:rsidRDefault="008E4611" w:rsidP="00645478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  <w:p w14:paraId="7D2EAECE" w14:textId="77777777" w:rsidR="008E4611" w:rsidRDefault="00645478" w:rsidP="15ACC6B5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15ACC6B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CyanConnode is an equal opportunity </w:t>
            </w:r>
            <w:r w:rsidR="4E993E03" w:rsidRPr="15ACC6B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employer,</w:t>
            </w:r>
            <w:r w:rsidRPr="15ACC6B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and we take pride in the diversity of our employees, valuing the special experience and expertise that people from different cultures and backgrounds bring to our business. </w:t>
            </w:r>
          </w:p>
          <w:p w14:paraId="114B9A54" w14:textId="77777777" w:rsidR="008E4611" w:rsidRDefault="008E4611" w:rsidP="15ACC6B5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7A0DB95C" w14:textId="02F522FB" w:rsidR="008E4611" w:rsidRDefault="00645478" w:rsidP="15ACC6B5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15ACC6B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We are a global organization with employees from many different countries and backgrounds in the UK and India. The ability to develop ground-breaking technologies is one of our key assets and our people make it happen. </w:t>
            </w:r>
          </w:p>
          <w:p w14:paraId="68C3CC75" w14:textId="77777777" w:rsidR="008E4611" w:rsidRDefault="008E4611" w:rsidP="15ACC6B5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510C9B60" w14:textId="7B8CEF43" w:rsidR="00645478" w:rsidRDefault="00645478" w:rsidP="15ACC6B5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15ACC6B5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Open plan office with excellent facilities, adjacent to the world-renowned Science Park in Cambridge, with access to private meeting rooms and private car parking, and hybrid working environment.</w:t>
            </w:r>
          </w:p>
          <w:p w14:paraId="47B1FD90" w14:textId="77777777" w:rsidR="00645478" w:rsidRPr="004F67B0" w:rsidRDefault="00645478" w:rsidP="0064547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8E1F22" w:rsidRPr="005A1E38" w14:paraId="7BA0CAA5" w14:textId="77777777" w:rsidTr="15ACC6B5">
        <w:tc>
          <w:tcPr>
            <w:tcW w:w="2694" w:type="dxa"/>
          </w:tcPr>
          <w:p w14:paraId="38E889C9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Directly reports to:</w:t>
            </w:r>
          </w:p>
        </w:tc>
        <w:tc>
          <w:tcPr>
            <w:tcW w:w="6969" w:type="dxa"/>
          </w:tcPr>
          <w:p w14:paraId="4BFAB17F" w14:textId="41221D8E" w:rsidR="008E1F22" w:rsidRPr="004F67B0" w:rsidRDefault="008E1F22" w:rsidP="15ACC6B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Bidi"/>
                <w:color w:val="000000"/>
                <w:sz w:val="22"/>
                <w:szCs w:val="22"/>
              </w:rPr>
            </w:pPr>
            <w:r w:rsidRPr="15ACC6B5">
              <w:rPr>
                <w:rFonts w:ascii="Trebuchet MS" w:hAnsi="Trebuchet MS" w:cstheme="majorBidi"/>
                <w:color w:val="000000" w:themeColor="text1"/>
                <w:sz w:val="22"/>
                <w:szCs w:val="22"/>
              </w:rPr>
              <w:t xml:space="preserve">Hardware Team </w:t>
            </w:r>
            <w:r w:rsidR="67CDEB06" w:rsidRPr="15ACC6B5">
              <w:rPr>
                <w:rFonts w:ascii="Trebuchet MS" w:hAnsi="Trebuchet MS" w:cstheme="majorBidi"/>
                <w:color w:val="000000" w:themeColor="text1"/>
                <w:sz w:val="22"/>
                <w:szCs w:val="22"/>
              </w:rPr>
              <w:t>Le</w:t>
            </w:r>
            <w:r w:rsidR="00CB17E8">
              <w:rPr>
                <w:rFonts w:ascii="Trebuchet MS" w:hAnsi="Trebuchet MS" w:cstheme="majorBidi"/>
                <w:color w:val="000000" w:themeColor="text1"/>
                <w:sz w:val="22"/>
                <w:szCs w:val="22"/>
              </w:rPr>
              <w:t>a</w:t>
            </w:r>
            <w:r w:rsidR="67CDEB06" w:rsidRPr="15ACC6B5">
              <w:rPr>
                <w:rFonts w:ascii="Trebuchet MS" w:hAnsi="Trebuchet MS" w:cstheme="majorBidi"/>
                <w:color w:val="000000" w:themeColor="text1"/>
                <w:sz w:val="22"/>
                <w:szCs w:val="22"/>
              </w:rPr>
              <w:t>d</w:t>
            </w:r>
            <w:r w:rsidR="008E4611">
              <w:rPr>
                <w:rFonts w:ascii="Trebuchet MS" w:hAnsi="Trebuchet MS" w:cstheme="majorBidi"/>
                <w:color w:val="000000" w:themeColor="text1"/>
                <w:sz w:val="22"/>
                <w:szCs w:val="22"/>
              </w:rPr>
              <w:t xml:space="preserve"> - UK</w:t>
            </w:r>
          </w:p>
          <w:p w14:paraId="6B7827EE" w14:textId="77777777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8E1F22" w:rsidRPr="005A1E38" w14:paraId="3E4F6036" w14:textId="77777777" w:rsidTr="15ACC6B5">
        <w:tc>
          <w:tcPr>
            <w:tcW w:w="2694" w:type="dxa"/>
          </w:tcPr>
          <w:p w14:paraId="424A8058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Direct reports:</w:t>
            </w:r>
          </w:p>
        </w:tc>
        <w:tc>
          <w:tcPr>
            <w:tcW w:w="6969" w:type="dxa"/>
          </w:tcPr>
          <w:p w14:paraId="3F2A8683" w14:textId="77777777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color w:val="000000"/>
                <w:sz w:val="22"/>
                <w:szCs w:val="22"/>
              </w:rPr>
              <w:t>None</w:t>
            </w:r>
          </w:p>
          <w:p w14:paraId="5D77218F" w14:textId="77777777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</w:p>
        </w:tc>
      </w:tr>
      <w:tr w:rsidR="008E1F22" w:rsidRPr="005A1E38" w14:paraId="4BECA6AA" w14:textId="77777777" w:rsidTr="15ACC6B5">
        <w:tc>
          <w:tcPr>
            <w:tcW w:w="2694" w:type="dxa"/>
          </w:tcPr>
          <w:p w14:paraId="062ADBBA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Regularly interacts with:</w:t>
            </w:r>
          </w:p>
        </w:tc>
        <w:tc>
          <w:tcPr>
            <w:tcW w:w="6969" w:type="dxa"/>
          </w:tcPr>
          <w:p w14:paraId="353C1576" w14:textId="1DFFE492" w:rsidR="008E1F22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color w:val="000000"/>
                <w:sz w:val="22"/>
                <w:szCs w:val="22"/>
              </w:rPr>
              <w:t xml:space="preserve">Hardware and Operations </w:t>
            </w:r>
            <w:r w:rsidR="00F85A91" w:rsidRPr="004F67B0">
              <w:rPr>
                <w:rFonts w:ascii="Trebuchet MS" w:hAnsi="Trebuchet MS" w:cstheme="majorHAnsi"/>
                <w:color w:val="000000"/>
                <w:sz w:val="22"/>
                <w:szCs w:val="22"/>
              </w:rPr>
              <w:t>d</w:t>
            </w:r>
            <w:r w:rsidRPr="004F67B0">
              <w:rPr>
                <w:rFonts w:ascii="Trebuchet MS" w:hAnsi="Trebuchet MS" w:cstheme="majorHAnsi"/>
                <w:color w:val="000000"/>
                <w:sz w:val="22"/>
                <w:szCs w:val="22"/>
              </w:rPr>
              <w:t>epartments</w:t>
            </w:r>
          </w:p>
          <w:p w14:paraId="27639B0F" w14:textId="7FA878D4" w:rsidR="0034699D" w:rsidRDefault="0034699D" w:rsidP="0034699D">
            <w:pPr>
              <w:suppressAutoHyphens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Software Team</w:t>
            </w:r>
          </w:p>
          <w:p w14:paraId="7D3050ED" w14:textId="77777777" w:rsidR="0034699D" w:rsidRPr="00823DF2" w:rsidRDefault="0034699D" w:rsidP="0034699D">
            <w:pPr>
              <w:suppressAutoHyphens/>
              <w:rPr>
                <w:rFonts w:ascii="Trebuchet MS" w:hAnsi="Trebuchet MS" w:cs="Calibri"/>
                <w:sz w:val="22"/>
                <w:szCs w:val="22"/>
              </w:rPr>
            </w:pPr>
          </w:p>
          <w:p w14:paraId="48971730" w14:textId="77777777" w:rsidR="0034699D" w:rsidRPr="00823DF2" w:rsidRDefault="0034699D" w:rsidP="0034699D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823DF2">
              <w:rPr>
                <w:rFonts w:ascii="Trebuchet MS" w:hAnsi="Trebuchet MS" w:cs="Calibri"/>
                <w:sz w:val="22"/>
                <w:szCs w:val="22"/>
              </w:rPr>
              <w:t>External:</w:t>
            </w:r>
          </w:p>
          <w:p w14:paraId="67617556" w14:textId="11CE2AAD" w:rsidR="0034699D" w:rsidRPr="00823DF2" w:rsidRDefault="0034699D" w:rsidP="00FF1509">
            <w:pPr>
              <w:suppressAutoHyphens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 xml:space="preserve">Test </w:t>
            </w:r>
            <w:r w:rsidR="00CB17E8">
              <w:rPr>
                <w:rFonts w:ascii="Trebuchet MS" w:hAnsi="Trebuchet MS" w:cs="Calibri"/>
                <w:sz w:val="22"/>
                <w:szCs w:val="22"/>
              </w:rPr>
              <w:t xml:space="preserve">Labs </w:t>
            </w:r>
            <w:r>
              <w:rPr>
                <w:rFonts w:ascii="Trebuchet MS" w:hAnsi="Trebuchet MS" w:cs="Calibri"/>
                <w:sz w:val="22"/>
                <w:szCs w:val="22"/>
              </w:rPr>
              <w:t>/ Accreditation facilities</w:t>
            </w:r>
          </w:p>
          <w:p w14:paraId="20DF4979" w14:textId="77777777" w:rsidR="0034699D" w:rsidRPr="00823DF2" w:rsidRDefault="0034699D" w:rsidP="00FF1509">
            <w:pPr>
              <w:suppressAutoHyphens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Suppliers / CEM’s / Vendors</w:t>
            </w:r>
          </w:p>
          <w:p w14:paraId="5D100DC2" w14:textId="77777777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</w:p>
        </w:tc>
      </w:tr>
      <w:tr w:rsidR="008E1F22" w:rsidRPr="005A1E38" w14:paraId="34FA0178" w14:textId="77777777" w:rsidTr="15ACC6B5">
        <w:tc>
          <w:tcPr>
            <w:tcW w:w="2694" w:type="dxa"/>
          </w:tcPr>
          <w:p w14:paraId="50C2A3C5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Primary location:</w:t>
            </w:r>
          </w:p>
        </w:tc>
        <w:tc>
          <w:tcPr>
            <w:tcW w:w="6969" w:type="dxa"/>
          </w:tcPr>
          <w:p w14:paraId="554F1FB8" w14:textId="5A8DCB98" w:rsidR="0034699D" w:rsidRPr="00823DF2" w:rsidRDefault="0034699D" w:rsidP="0034699D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823DF2">
              <w:rPr>
                <w:rFonts w:ascii="Trebuchet MS" w:hAnsi="Trebuchet MS" w:cs="Calibri"/>
                <w:sz w:val="22"/>
                <w:szCs w:val="22"/>
              </w:rPr>
              <w:t xml:space="preserve">CyanConnode office </w:t>
            </w:r>
            <w:r>
              <w:rPr>
                <w:rFonts w:ascii="Trebuchet MS" w:hAnsi="Trebuchet MS" w:cs="Calibri"/>
                <w:sz w:val="22"/>
                <w:szCs w:val="22"/>
              </w:rPr>
              <w:t>on</w:t>
            </w:r>
            <w:r w:rsidR="00B23836" w:rsidRPr="00B23836">
              <w:rPr>
                <w:rFonts w:ascii="Trebuchet MS" w:hAnsi="Trebuchet MS" w:cs="Calibri"/>
                <w:sz w:val="22"/>
                <w:szCs w:val="22"/>
              </w:rPr>
              <w:t xml:space="preserve"> Cowley Road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r w:rsidRPr="00823DF2">
              <w:rPr>
                <w:rFonts w:ascii="Trebuchet MS" w:hAnsi="Trebuchet MS" w:cs="Calibri"/>
                <w:sz w:val="22"/>
                <w:szCs w:val="22"/>
              </w:rPr>
              <w:t>Cambridge</w:t>
            </w:r>
          </w:p>
          <w:p w14:paraId="7C1461D4" w14:textId="77777777" w:rsidR="008E1F22" w:rsidRPr="004F67B0" w:rsidRDefault="008E1F22" w:rsidP="00BB7B74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</w:p>
        </w:tc>
      </w:tr>
      <w:tr w:rsidR="008E1F22" w:rsidRPr="005A1E38" w14:paraId="5B588D01" w14:textId="77777777" w:rsidTr="15ACC6B5">
        <w:tc>
          <w:tcPr>
            <w:tcW w:w="2694" w:type="dxa"/>
          </w:tcPr>
          <w:p w14:paraId="76173161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Travel requirements:</w:t>
            </w:r>
          </w:p>
        </w:tc>
        <w:tc>
          <w:tcPr>
            <w:tcW w:w="6969" w:type="dxa"/>
          </w:tcPr>
          <w:p w14:paraId="5CB43610" w14:textId="70B3BEE5" w:rsidR="00BF649B" w:rsidRDefault="0034699D" w:rsidP="0034699D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823DF2">
              <w:rPr>
                <w:rFonts w:ascii="Trebuchet MS" w:hAnsi="Trebuchet MS" w:cs="Calibri"/>
                <w:sz w:val="22"/>
                <w:szCs w:val="22"/>
              </w:rPr>
              <w:t>Occasional visits to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external test laboratories </w:t>
            </w:r>
            <w:r w:rsidR="00BF649B">
              <w:rPr>
                <w:rFonts w:ascii="Trebuchet MS" w:hAnsi="Trebuchet MS" w:cs="Calibri"/>
                <w:sz w:val="22"/>
                <w:szCs w:val="22"/>
              </w:rPr>
              <w:t>and UK CEMs.</w:t>
            </w:r>
          </w:p>
          <w:p w14:paraId="541AADC6" w14:textId="087CB7FC" w:rsidR="0034699D" w:rsidRPr="00823DF2" w:rsidRDefault="00BF649B" w:rsidP="0034699D">
            <w:pPr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lastRenderedPageBreak/>
              <w:t>Occasional</w:t>
            </w:r>
            <w:r w:rsidR="0034699D">
              <w:rPr>
                <w:rFonts w:ascii="Trebuchet MS" w:hAnsi="Trebuchet MS" w:cs="Calibri"/>
                <w:sz w:val="22"/>
                <w:szCs w:val="22"/>
              </w:rPr>
              <w:t xml:space="preserve"> international travel to CEM sites</w:t>
            </w:r>
            <w:r w:rsidR="00B23836">
              <w:rPr>
                <w:rFonts w:ascii="Trebuchet MS" w:hAnsi="Trebuchet MS" w:cs="Calibri"/>
                <w:sz w:val="22"/>
                <w:szCs w:val="22"/>
              </w:rPr>
              <w:t xml:space="preserve"> in India / Far-East</w:t>
            </w:r>
          </w:p>
          <w:p w14:paraId="723E4E8E" w14:textId="77777777" w:rsidR="008E1F22" w:rsidRPr="004F67B0" w:rsidRDefault="008E1F22" w:rsidP="00F85A9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</w:p>
        </w:tc>
      </w:tr>
      <w:tr w:rsidR="008E1F22" w:rsidRPr="005A1E38" w14:paraId="1FFF03E7" w14:textId="77777777" w:rsidTr="15ACC6B5">
        <w:tc>
          <w:tcPr>
            <w:tcW w:w="2694" w:type="dxa"/>
          </w:tcPr>
          <w:p w14:paraId="6F263D19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lastRenderedPageBreak/>
              <w:t>Role description:</w:t>
            </w:r>
          </w:p>
        </w:tc>
        <w:tc>
          <w:tcPr>
            <w:tcW w:w="6969" w:type="dxa"/>
          </w:tcPr>
          <w:p w14:paraId="2902CAD7" w14:textId="32D9429B" w:rsidR="008E1F22" w:rsidRPr="004F67B0" w:rsidRDefault="008E1F22" w:rsidP="35FAD43B">
            <w:pPr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</w:pPr>
            <w:r w:rsidRPr="35FAD43B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CyanConnode is currently seeking a </w:t>
            </w:r>
            <w:r w:rsidR="00CC117D" w:rsidRPr="35FAD43B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Hardware </w:t>
            </w:r>
            <w:r w:rsidRPr="35FAD43B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Engineer to join their Hardware team, based in Cambridge, near the Science Park.</w:t>
            </w:r>
          </w:p>
          <w:p w14:paraId="7A04583B" w14:textId="7C2A80EF" w:rsidR="00F76059" w:rsidRDefault="008E1F22" w:rsidP="390FCB2F">
            <w:pPr>
              <w:contextualSpacing/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br/>
            </w:r>
            <w:r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This opportunity would be ideal for a</w:t>
            </w:r>
            <w:r w:rsidR="00122920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n experienced </w:t>
            </w:r>
            <w:r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engineer</w:t>
            </w:r>
            <w:r w:rsidR="00122920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with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</w:t>
            </w:r>
            <w:r w:rsidR="00F76059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minimum </w:t>
            </w:r>
            <w:r w:rsidR="14A15C61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5</w:t>
            </w:r>
            <w:r w:rsidR="00273B7E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-</w:t>
            </w:r>
            <w:r w:rsidR="00986CA8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7</w:t>
            </w:r>
            <w:r w:rsidR="00986CA8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</w:t>
            </w:r>
            <w:r w:rsidR="4290F056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years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</w:t>
            </w:r>
            <w:r w:rsidR="705B5647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of 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work experience</w:t>
            </w:r>
            <w:r w:rsidR="00EB67E6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in hardware development and testing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,</w:t>
            </w:r>
            <w:r w:rsidR="50EC0BE0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familiar with mass production.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6DE9A4F" w14:textId="77777777" w:rsidR="00F76059" w:rsidRDefault="00F76059" w:rsidP="390FCB2F">
            <w:pPr>
              <w:contextualSpacing/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</w:pPr>
          </w:p>
          <w:p w14:paraId="34713F49" w14:textId="13B9B843" w:rsidR="008E1F22" w:rsidRPr="004F67B0" w:rsidRDefault="00122920" w:rsidP="390FCB2F">
            <w:pPr>
              <w:contextualSpacing/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</w:pPr>
            <w:r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This role will be suitable for any professional </w:t>
            </w:r>
            <w:r w:rsidR="00CC117D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 xml:space="preserve">looking for </w:t>
            </w:r>
            <w:r w:rsidR="008E1F22" w:rsidRPr="390FCB2F">
              <w:rPr>
                <w:rFonts w:ascii="Trebuchet MS" w:hAnsi="Trebuchet MS" w:cstheme="majorBidi"/>
                <w:sz w:val="22"/>
                <w:szCs w:val="22"/>
                <w:shd w:val="clear" w:color="auto" w:fill="FFFFFF"/>
              </w:rPr>
              <w:t>the opportunity to play a key role in the growth of a fantastic business.</w:t>
            </w:r>
          </w:p>
          <w:p w14:paraId="6B2C5D2A" w14:textId="246AE8C9" w:rsidR="00F85A91" w:rsidRPr="004F67B0" w:rsidRDefault="00F85A91" w:rsidP="00BB7B74">
            <w:pPr>
              <w:contextualSpacing/>
              <w:rPr>
                <w:rFonts w:ascii="Trebuchet MS" w:hAnsi="Trebuchet MS" w:cstheme="majorHAnsi"/>
                <w:color w:val="000000"/>
                <w:sz w:val="22"/>
                <w:szCs w:val="22"/>
              </w:rPr>
            </w:pPr>
          </w:p>
        </w:tc>
      </w:tr>
      <w:tr w:rsidR="008E1F22" w:rsidRPr="005A1E38" w14:paraId="0B420FBA" w14:textId="77777777" w:rsidTr="15ACC6B5">
        <w:tc>
          <w:tcPr>
            <w:tcW w:w="2694" w:type="dxa"/>
          </w:tcPr>
          <w:p w14:paraId="15458146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Primary responsibilities</w:t>
            </w:r>
          </w:p>
          <w:p w14:paraId="267D116E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will include:</w:t>
            </w:r>
          </w:p>
          <w:p w14:paraId="271268E0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9" w:type="dxa"/>
          </w:tcPr>
          <w:p w14:paraId="084E30E5" w14:textId="3CEBF0BC" w:rsidR="008E1F22" w:rsidRPr="004F67B0" w:rsidRDefault="008E1F22" w:rsidP="00BB7B74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Trebuchet MS" w:hAnsi="Trebuchet MS" w:cstheme="majorHAnsi"/>
                <w:sz w:val="22"/>
                <w:szCs w:val="22"/>
                <w:lang w:eastAsia="en-GB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>This role requires a hands-on, practical Engineer with knowledge and</w:t>
            </w:r>
            <w:r w:rsidR="0034699D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>,</w:t>
            </w:r>
            <w:r w:rsidRPr="004F67B0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 xml:space="preserve"> ideally, some experience in the following areas: </w:t>
            </w:r>
          </w:p>
          <w:p w14:paraId="3AB67AA9" w14:textId="6A715201" w:rsidR="008E1F22" w:rsidRPr="004F67B0" w:rsidRDefault="008E1F22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Supporting the</w:t>
            </w:r>
            <w:r w:rsidR="00180BBD">
              <w:rPr>
                <w:rFonts w:ascii="Trebuchet MS" w:hAnsi="Trebuchet MS" w:cstheme="majorHAnsi"/>
                <w:sz w:val="22"/>
                <w:szCs w:val="22"/>
              </w:rPr>
              <w:t xml:space="preserve"> business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 </w:t>
            </w:r>
            <w:r w:rsidR="00F85A91" w:rsidRPr="004F67B0">
              <w:rPr>
                <w:rFonts w:ascii="Trebuchet MS" w:hAnsi="Trebuchet MS" w:cstheme="majorHAnsi"/>
                <w:sz w:val="22"/>
                <w:szCs w:val="22"/>
              </w:rPr>
              <w:t>i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n </w:t>
            </w:r>
            <w:r w:rsidR="00F85A91" w:rsidRPr="004F67B0">
              <w:rPr>
                <w:rFonts w:ascii="Trebuchet MS" w:hAnsi="Trebuchet MS" w:cstheme="majorHAnsi"/>
                <w:sz w:val="22"/>
                <w:szCs w:val="22"/>
              </w:rPr>
              <w:t xml:space="preserve">the 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delivery of </w:t>
            </w:r>
            <w:r w:rsidR="007019E8">
              <w:rPr>
                <w:rFonts w:ascii="Trebuchet MS" w:hAnsi="Trebuchet MS" w:cstheme="majorHAnsi"/>
                <w:sz w:val="22"/>
                <w:szCs w:val="22"/>
              </w:rPr>
              <w:t>new products and projects from Hardware perspective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>.</w:t>
            </w:r>
          </w:p>
          <w:p w14:paraId="7BCE7D63" w14:textId="44DDDE35" w:rsidR="008E1F22" w:rsidRPr="004F67B0" w:rsidRDefault="00823499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S</w:t>
            </w:r>
            <w:r w:rsidR="00986CA8">
              <w:rPr>
                <w:rFonts w:ascii="Trebuchet MS" w:hAnsi="Trebuchet MS" w:cstheme="majorHAnsi"/>
                <w:sz w:val="22"/>
                <w:szCs w:val="22"/>
              </w:rPr>
              <w:t>ub-1GHz</w:t>
            </w:r>
            <w:r w:rsidR="007019E8">
              <w:rPr>
                <w:rFonts w:ascii="Trebuchet MS" w:hAnsi="Trebuchet MS" w:cstheme="majorHAnsi"/>
                <w:sz w:val="22"/>
                <w:szCs w:val="22"/>
              </w:rPr>
              <w:t xml:space="preserve"> RF Communications</w:t>
            </w:r>
            <w:r w:rsidR="00273B7E">
              <w:rPr>
                <w:rFonts w:ascii="Trebuchet MS" w:hAnsi="Trebuchet MS" w:cstheme="majorHAnsi"/>
                <w:sz w:val="22"/>
                <w:szCs w:val="22"/>
              </w:rPr>
              <w:t xml:space="preserve"> based </w:t>
            </w:r>
            <w:r w:rsidR="00AB67EC">
              <w:rPr>
                <w:rFonts w:ascii="Trebuchet MS" w:hAnsi="Trebuchet MS" w:cstheme="majorHAnsi"/>
                <w:sz w:val="22"/>
                <w:szCs w:val="22"/>
              </w:rPr>
              <w:t xml:space="preserve">Product </w:t>
            </w:r>
            <w:r w:rsidR="00973B49">
              <w:rPr>
                <w:rFonts w:ascii="Trebuchet MS" w:hAnsi="Trebuchet MS" w:cstheme="majorHAnsi"/>
                <w:sz w:val="22"/>
                <w:szCs w:val="22"/>
              </w:rPr>
              <w:t xml:space="preserve">Development and </w:t>
            </w:r>
            <w:r w:rsidR="00986CA8">
              <w:rPr>
                <w:rFonts w:ascii="Trebuchet MS" w:hAnsi="Trebuchet MS" w:cstheme="majorHAnsi"/>
                <w:sz w:val="22"/>
                <w:szCs w:val="22"/>
              </w:rPr>
              <w:t>Validation</w:t>
            </w:r>
            <w:r w:rsidR="00973B49">
              <w:rPr>
                <w:rFonts w:ascii="Trebuchet MS" w:hAnsi="Trebuchet MS" w:cstheme="majorHAnsi"/>
                <w:sz w:val="22"/>
                <w:szCs w:val="22"/>
              </w:rPr>
              <w:t>.</w:t>
            </w:r>
          </w:p>
          <w:p w14:paraId="796A9173" w14:textId="5E3DDE95" w:rsidR="00F71B8E" w:rsidRDefault="00F71B8E" w:rsidP="00F71B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Cellular Technology based Product Development and Validation.</w:t>
            </w:r>
          </w:p>
          <w:p w14:paraId="47230CCF" w14:textId="59181057" w:rsidR="00823499" w:rsidRDefault="00823499" w:rsidP="008234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AC/DC and DC/DC Power Supply Development and Validation.</w:t>
            </w:r>
          </w:p>
          <w:p w14:paraId="06E54DE6" w14:textId="715E895B" w:rsidR="007019E8" w:rsidRDefault="007019E8" w:rsidP="0082349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32-bit MCU based Product Development and Validation.</w:t>
            </w:r>
          </w:p>
          <w:p w14:paraId="7D1BBC39" w14:textId="44D0A1C0" w:rsidR="00823499" w:rsidRDefault="00823499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Battery Charger Circuitry Development and Validation.</w:t>
            </w:r>
          </w:p>
          <w:p w14:paraId="3BAD2B29" w14:textId="0A05019E" w:rsidR="008E1F22" w:rsidRPr="004F67B0" w:rsidRDefault="008E1F22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Compliance </w:t>
            </w:r>
            <w:r w:rsidR="00B950A8">
              <w:rPr>
                <w:rFonts w:ascii="Trebuchet MS" w:hAnsi="Trebuchet MS" w:cstheme="majorHAnsi"/>
                <w:sz w:val="22"/>
                <w:szCs w:val="22"/>
              </w:rPr>
              <w:t xml:space="preserve">/ Pre-Compliance / Certification 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>testing.</w:t>
            </w:r>
          </w:p>
          <w:p w14:paraId="7D5DA8D2" w14:textId="10686AE9" w:rsidR="008E1F22" w:rsidRPr="004F67B0" w:rsidRDefault="008E1F22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Testing and verifying product performance / endurance against design specifications</w:t>
            </w:r>
            <w:r w:rsidR="0034699D">
              <w:rPr>
                <w:rFonts w:ascii="Trebuchet MS" w:hAnsi="Trebuchet MS" w:cstheme="majorHAnsi"/>
                <w:sz w:val="22"/>
                <w:szCs w:val="22"/>
              </w:rPr>
              <w:t xml:space="preserve"> and producing test reports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>.</w:t>
            </w:r>
          </w:p>
          <w:p w14:paraId="0D2273D5" w14:textId="77777777" w:rsidR="008E1F22" w:rsidRPr="004F67B0" w:rsidRDefault="008E1F22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Hands on debugging / reworking, hardware bring up, use of standard lab equipment.  </w:t>
            </w:r>
          </w:p>
          <w:p w14:paraId="7DC26973" w14:textId="18E8F5FB" w:rsidR="008E1F22" w:rsidRPr="004F67B0" w:rsidRDefault="008E1F22" w:rsidP="008E1F2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rPr>
                <w:rFonts w:ascii="Trebuchet MS" w:hAnsi="Trebuchet MS" w:cstheme="majorHAnsi"/>
                <w:sz w:val="22"/>
                <w:szCs w:val="22"/>
              </w:rPr>
            </w:pPr>
            <w:r w:rsidRPr="35FAD43B">
              <w:rPr>
                <w:rFonts w:ascii="Trebuchet MS" w:hAnsi="Trebuchet MS" w:cstheme="majorBidi"/>
                <w:sz w:val="22"/>
                <w:szCs w:val="22"/>
              </w:rPr>
              <w:t>Knowledge of Altium designer</w:t>
            </w:r>
            <w:r w:rsidR="00273B7E" w:rsidRPr="35FAD43B">
              <w:rPr>
                <w:rFonts w:ascii="Trebuchet MS" w:hAnsi="Trebuchet MS" w:cstheme="majorBidi"/>
                <w:sz w:val="22"/>
                <w:szCs w:val="22"/>
              </w:rPr>
              <w:t>.</w:t>
            </w:r>
          </w:p>
          <w:p w14:paraId="7FEA94CE" w14:textId="099DDD27" w:rsidR="662B2E25" w:rsidRDefault="662B2E25" w:rsidP="35FAD43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15ACC6B5">
              <w:rPr>
                <w:rFonts w:ascii="Trebuchet MS" w:hAnsi="Trebuchet MS" w:cstheme="majorBidi"/>
                <w:sz w:val="22"/>
                <w:szCs w:val="22"/>
              </w:rPr>
              <w:t>DFM, DFT</w:t>
            </w:r>
            <w:r w:rsidR="48D073C5" w:rsidRPr="15ACC6B5">
              <w:rPr>
                <w:rFonts w:ascii="Trebuchet MS" w:hAnsi="Trebuchet MS" w:cstheme="majorBidi"/>
                <w:sz w:val="22"/>
                <w:szCs w:val="22"/>
              </w:rPr>
              <w:t xml:space="preserve"> </w:t>
            </w:r>
            <w:r w:rsidR="002748B0">
              <w:rPr>
                <w:rFonts w:ascii="Trebuchet MS" w:hAnsi="Trebuchet MS" w:cstheme="majorBidi"/>
                <w:sz w:val="22"/>
                <w:szCs w:val="22"/>
              </w:rPr>
              <w:t>experience for medium and/or high-volume product manufacturing.</w:t>
            </w:r>
          </w:p>
          <w:p w14:paraId="5164ED0C" w14:textId="77777777" w:rsidR="00823499" w:rsidRDefault="008E1F22" w:rsidP="00823499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Trebuchet MS" w:hAnsi="Trebuchet MS" w:cstheme="majorHAnsi"/>
                <w:sz w:val="22"/>
                <w:szCs w:val="22"/>
                <w:lang w:eastAsia="en-GB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 xml:space="preserve">The candidate may also be called on to support the </w:t>
            </w:r>
            <w:r w:rsidR="0034699D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>Manufacturing O</w:t>
            </w:r>
            <w:r w:rsidRPr="004F67B0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>perations teams as and when required.</w:t>
            </w:r>
          </w:p>
          <w:p w14:paraId="26544E06" w14:textId="006B81E1" w:rsidR="00823499" w:rsidRPr="00823499" w:rsidRDefault="00823499" w:rsidP="00823499">
            <w:pPr>
              <w:shd w:val="clear" w:color="auto" w:fill="FFFFFF"/>
              <w:spacing w:before="100" w:beforeAutospacing="1" w:after="100" w:afterAutospacing="1" w:line="260" w:lineRule="atLeast"/>
              <w:rPr>
                <w:rFonts w:ascii="Trebuchet MS" w:hAnsi="Trebuchet MS" w:cstheme="majorHAnsi"/>
                <w:sz w:val="22"/>
                <w:szCs w:val="22"/>
                <w:lang w:eastAsia="en-GB"/>
              </w:rPr>
            </w:pPr>
          </w:p>
        </w:tc>
      </w:tr>
      <w:tr w:rsidR="008E1F22" w:rsidRPr="005A1E38" w14:paraId="411FB420" w14:textId="77777777" w:rsidTr="15ACC6B5">
        <w:tc>
          <w:tcPr>
            <w:tcW w:w="2694" w:type="dxa"/>
          </w:tcPr>
          <w:p w14:paraId="00621A5B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Experience and skills</w:t>
            </w:r>
          </w:p>
          <w:p w14:paraId="4E99C8FC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required:</w:t>
            </w:r>
          </w:p>
          <w:p w14:paraId="7CC040AA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9" w:type="dxa"/>
          </w:tcPr>
          <w:p w14:paraId="767DAF2B" w14:textId="77777777" w:rsidR="008E1F22" w:rsidRPr="004F67B0" w:rsidRDefault="008E1F22" w:rsidP="00BB7B74">
            <w:pPr>
              <w:pStyle w:val="BodyText"/>
              <w:jc w:val="both"/>
              <w:rPr>
                <w:rFonts w:ascii="Trebuchet MS" w:hAnsi="Trebuchet MS" w:cstheme="majorHAnsi"/>
                <w:sz w:val="22"/>
                <w:szCs w:val="22"/>
                <w:lang w:eastAsia="en-GB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  <w:lang w:eastAsia="en-GB"/>
              </w:rPr>
              <w:t>The following capability would be required:</w:t>
            </w:r>
          </w:p>
          <w:p w14:paraId="196F5798" w14:textId="4C9F3FC2" w:rsidR="00731EE6" w:rsidRDefault="00731EE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Solid understanding of electronics design from first-principles / ground-up development - </w:t>
            </w:r>
            <w:r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</w:p>
          <w:p w14:paraId="18B99385" w14:textId="1D3871B8" w:rsidR="00D54566" w:rsidRDefault="00D5456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Proficiency in Altium Designer for Schematics Capture and PCB Design – </w:t>
            </w:r>
            <w:r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69AE6E31" w14:textId="0D0D0D3A" w:rsidR="007019E8" w:rsidRPr="0050652A" w:rsidRDefault="007019E8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Design 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circuitry with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modern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32-bit Microcontroller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(s) 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with associated interface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(s)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(SPI, I2C, UART, USB)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EA1ADB" w:rsidRPr="00EA1ADB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 w:rsidR="00EA1ADB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225D032D" w14:textId="2C69BA85" w:rsidR="00D54566" w:rsidRDefault="00D5456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Significant experience of sub-GHz RF design for SigFox/LoRA/Zigbee/RFID</w:t>
            </w:r>
            <w:r w:rsidR="00F71B8E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/IOT devices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or similar – </w:t>
            </w:r>
            <w:r w:rsidR="00D03CEE">
              <w:rPr>
                <w:rFonts w:ascii="Trebuchet MS" w:eastAsia="Times New Roman" w:hAnsi="Trebuchet MS" w:cs="Times New Roman"/>
                <w:i/>
                <w:iCs/>
                <w:sz w:val="22"/>
                <w:szCs w:val="22"/>
                <w:lang w:eastAsia="en-GB"/>
              </w:rPr>
              <w:t>desirable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171AABE4" w14:textId="62C8805B" w:rsidR="003D6A2C" w:rsidRDefault="003D6A2C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Experience of simulation tools for electronics design like LTSpice</w:t>
            </w:r>
            <w:r w:rsidR="000A6B0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, TinaTI</w:t>
            </w:r>
            <w:r w:rsidR="00F62B4E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, Simetrix</w:t>
            </w:r>
            <w:r w:rsidR="000A6B0D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(or similar)</w:t>
            </w:r>
            <w:r w:rsidR="00F62B4E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- </w:t>
            </w:r>
            <w:r w:rsidR="00F62B4E"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</w:p>
          <w:p w14:paraId="654F8F1E" w14:textId="77777777" w:rsidR="00D54566" w:rsidRPr="0050652A" w:rsidRDefault="00D5456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Experience of designing Power Supplies – Buck / Boost / Buck-Boost DC-DC type designs – </w:t>
            </w:r>
            <w:r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144FFC46" w14:textId="77777777" w:rsidR="006102A6" w:rsidRDefault="006102A6" w:rsidP="006102A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Experience with integrating COTS Cellular Modems and modules for 2G/3G/4G/5G technology – </w:t>
            </w:r>
            <w:r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38324D76" w14:textId="53B6865F" w:rsidR="00D54566" w:rsidRDefault="00D5456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lastRenderedPageBreak/>
              <w:t xml:space="preserve">Experience in Lithium battery powered circuitry design – charging / low-power consumption etc – </w:t>
            </w:r>
            <w:r w:rsidR="00441C07"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7778B410" w14:textId="77777777" w:rsidR="006102A6" w:rsidRDefault="006102A6" w:rsidP="006102A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50652A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Experience in debugging AC powered products 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–</w:t>
            </w:r>
            <w:r w:rsidRPr="0050652A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</w:t>
            </w:r>
            <w:r w:rsidRPr="00823499">
              <w:rPr>
                <w:rFonts w:ascii="Trebuchet MS" w:eastAsia="Times New Roman" w:hAnsi="Trebuchet MS" w:cs="Times New Roman"/>
                <w:i/>
                <w:iCs/>
                <w:sz w:val="22"/>
                <w:szCs w:val="22"/>
                <w:lang w:eastAsia="en-GB"/>
              </w:rPr>
              <w:t>desirable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61044172" w14:textId="77777777" w:rsidR="00B950A8" w:rsidRDefault="00B950A8" w:rsidP="00B950A8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Experience of DFM/DFT for medium (100K+) / high volume (1M+) manufacturing – </w:t>
            </w:r>
            <w:r w:rsidRPr="00823499">
              <w:rPr>
                <w:rFonts w:ascii="Trebuchet MS" w:eastAsia="Times New Roman" w:hAnsi="Trebuchet MS" w:cs="Times New Roman"/>
                <w:i/>
                <w:iCs/>
                <w:sz w:val="22"/>
                <w:szCs w:val="22"/>
                <w:lang w:eastAsia="en-GB"/>
              </w:rPr>
              <w:t>desirable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688506EC" w14:textId="7AA78579" w:rsidR="00D54566" w:rsidRDefault="00D54566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Experience in using RF test equipment like Spectrum Analyser / Vector Network Analyser etc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AB67EC"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07533626" w14:textId="3DA38A9E" w:rsidR="00FA7293" w:rsidRDefault="00FA7293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Writing Test Reports / Technical documentation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AB67EC"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687A82E7" w14:textId="7FC076D1" w:rsidR="003D6A2C" w:rsidRDefault="003D6A2C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Attention to detail and good 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problem-solving</w:t>
            </w: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skills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AB67EC" w:rsidRPr="00823499">
              <w:rPr>
                <w:rFonts w:ascii="Trebuchet MS" w:eastAsia="Times New Roman" w:hAnsi="Trebuchet MS" w:cs="Times New Roman"/>
                <w:b/>
                <w:bCs/>
                <w:sz w:val="22"/>
                <w:szCs w:val="22"/>
                <w:lang w:eastAsia="en-GB"/>
              </w:rPr>
              <w:t>essential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7B64C99F" w14:textId="4BD2E639" w:rsidR="00DF35AC" w:rsidRDefault="00DF35AC" w:rsidP="00D54566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Working with version control tools like Git, Gitlab, SVN (or similar)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AB67EC" w:rsidRPr="00823499">
              <w:rPr>
                <w:rFonts w:ascii="Trebuchet MS" w:eastAsia="Times New Roman" w:hAnsi="Trebuchet MS" w:cs="Times New Roman"/>
                <w:i/>
                <w:iCs/>
                <w:sz w:val="22"/>
                <w:szCs w:val="22"/>
                <w:lang w:eastAsia="en-GB"/>
              </w:rPr>
              <w:t>desirable</w:t>
            </w:r>
            <w:r w:rsid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0BAAC100" w14:textId="6F620776" w:rsidR="00D54566" w:rsidRDefault="002B71E3" w:rsidP="00AB67EC">
            <w:pPr>
              <w:numPr>
                <w:ilvl w:val="0"/>
                <w:numId w:val="13"/>
              </w:numPr>
              <w:spacing w:before="100" w:beforeAutospacing="1" w:after="100" w:afterAutospacing="1"/>
              <w:ind w:left="1110" w:firstLine="0"/>
              <w:textAlignment w:val="baseline"/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</w:pPr>
            <w:r w:rsidRP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Working with planning tools like Jira, Trello (or similar)</w:t>
            </w:r>
            <w:r w:rsidR="00AB67EC" w:rsidRP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 xml:space="preserve"> – </w:t>
            </w:r>
            <w:r w:rsidR="00AB67EC" w:rsidRPr="00823499">
              <w:rPr>
                <w:rFonts w:ascii="Trebuchet MS" w:eastAsia="Times New Roman" w:hAnsi="Trebuchet MS" w:cs="Times New Roman"/>
                <w:i/>
                <w:iCs/>
                <w:sz w:val="22"/>
                <w:szCs w:val="22"/>
                <w:lang w:eastAsia="en-GB"/>
              </w:rPr>
              <w:t>desirable</w:t>
            </w:r>
            <w:r w:rsidR="00AB67EC" w:rsidRPr="00AB67EC">
              <w:rPr>
                <w:rFonts w:ascii="Trebuchet MS" w:eastAsia="Times New Roman" w:hAnsi="Trebuchet MS" w:cs="Times New Roman"/>
                <w:sz w:val="22"/>
                <w:szCs w:val="22"/>
                <w:lang w:eastAsia="en-GB"/>
              </w:rPr>
              <w:t>.</w:t>
            </w:r>
          </w:p>
          <w:p w14:paraId="23C7C00F" w14:textId="77777777" w:rsidR="008E1F22" w:rsidRPr="004F67B0" w:rsidRDefault="008E1F22" w:rsidP="00BB7B74">
            <w:pPr>
              <w:pStyle w:val="BodyText"/>
              <w:jc w:val="both"/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8E1F22" w:rsidRPr="005A1E38" w14:paraId="29B0E58D" w14:textId="77777777" w:rsidTr="15ACC6B5">
        <w:tc>
          <w:tcPr>
            <w:tcW w:w="2694" w:type="dxa"/>
          </w:tcPr>
          <w:p w14:paraId="784DFDB2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lastRenderedPageBreak/>
              <w:t>Personal attributes:</w:t>
            </w:r>
          </w:p>
        </w:tc>
        <w:tc>
          <w:tcPr>
            <w:tcW w:w="6969" w:type="dxa"/>
          </w:tcPr>
          <w:p w14:paraId="19F2D15C" w14:textId="51B63AFF" w:rsidR="00C01670" w:rsidRDefault="00C01670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 w:rsidRPr="00C01670">
              <w:rPr>
                <w:rFonts w:ascii="Trebuchet MS" w:hAnsi="Trebuchet MS" w:cstheme="majorHAnsi"/>
                <w:sz w:val="22"/>
                <w:szCs w:val="22"/>
              </w:rPr>
              <w:t>Analytical with solving focused attitude.</w:t>
            </w:r>
          </w:p>
          <w:p w14:paraId="78CFBA19" w14:textId="64BF4CD1" w:rsidR="00F85A91" w:rsidRPr="004F67B0" w:rsidRDefault="008E1F22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Flexible; able to work</w:t>
            </w:r>
            <w:r w:rsidR="00F85A91" w:rsidRPr="004F67B0">
              <w:rPr>
                <w:rFonts w:ascii="Trebuchet MS" w:hAnsi="Trebuchet MS" w:cstheme="majorHAnsi"/>
                <w:sz w:val="22"/>
                <w:szCs w:val="22"/>
              </w:rPr>
              <w:t xml:space="preserve"> 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in a small team, or individually as required. </w:t>
            </w:r>
          </w:p>
          <w:p w14:paraId="6ACF853B" w14:textId="4EF4AAAE" w:rsidR="00F85A91" w:rsidRPr="004F67B0" w:rsidRDefault="008E1F22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Willingness to learn</w:t>
            </w:r>
            <w:r w:rsidR="0034699D">
              <w:rPr>
                <w:rFonts w:ascii="Trebuchet MS" w:hAnsi="Trebuchet MS" w:cstheme="majorHAnsi"/>
                <w:sz w:val="22"/>
                <w:szCs w:val="22"/>
              </w:rPr>
              <w:t xml:space="preserve"> and looking to progress in electronics design.</w:t>
            </w:r>
          </w:p>
          <w:p w14:paraId="7B7DF9C9" w14:textId="081A746B" w:rsidR="00F85A91" w:rsidRPr="004F67B0" w:rsidRDefault="008E1F22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Good communication skills in dealing with external parties such as test labs and contract equipment manufacturers</w:t>
            </w:r>
            <w:r w:rsidR="00F85A91" w:rsidRPr="004F67B0">
              <w:rPr>
                <w:rFonts w:ascii="Trebuchet MS" w:hAnsi="Trebuchet MS" w:cstheme="majorHAnsi"/>
                <w:sz w:val="22"/>
                <w:szCs w:val="22"/>
              </w:rPr>
              <w:t>.</w:t>
            </w:r>
          </w:p>
          <w:p w14:paraId="34E8384D" w14:textId="77777777" w:rsidR="0034699D" w:rsidRDefault="008E1F22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Ability to get on with a task and take it to completion once shown how to perform it. </w:t>
            </w:r>
          </w:p>
          <w:p w14:paraId="6B00F664" w14:textId="1ED5EF9B" w:rsidR="008E1F22" w:rsidRPr="004F67B0" w:rsidRDefault="0034699D" w:rsidP="008E1F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Ability to show i</w:t>
            </w:r>
            <w:r w:rsidR="008E1F22" w:rsidRPr="004F67B0">
              <w:rPr>
                <w:rFonts w:ascii="Trebuchet MS" w:hAnsi="Trebuchet MS" w:cstheme="majorHAnsi"/>
                <w:sz w:val="22"/>
                <w:szCs w:val="22"/>
              </w:rPr>
              <w:t>nitiative.</w:t>
            </w:r>
          </w:p>
          <w:p w14:paraId="630AA034" w14:textId="21E861E9" w:rsidR="00F85A91" w:rsidRPr="004F67B0" w:rsidRDefault="00F85A91" w:rsidP="00F85A91">
            <w:pPr>
              <w:pStyle w:val="ListParagraph"/>
              <w:jc w:val="both"/>
              <w:rPr>
                <w:rFonts w:ascii="Trebuchet MS" w:hAnsi="Trebuchet MS" w:cstheme="majorHAnsi"/>
                <w:sz w:val="22"/>
                <w:szCs w:val="22"/>
              </w:rPr>
            </w:pPr>
          </w:p>
        </w:tc>
      </w:tr>
      <w:tr w:rsidR="008E1F22" w:rsidRPr="005A1E38" w14:paraId="1CDCBAFE" w14:textId="77777777" w:rsidTr="15ACC6B5">
        <w:tc>
          <w:tcPr>
            <w:tcW w:w="2694" w:type="dxa"/>
          </w:tcPr>
          <w:p w14:paraId="026312F7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bookmarkStart w:id="0" w:name="_Hlk519239911"/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Working environment:</w:t>
            </w:r>
          </w:p>
        </w:tc>
        <w:tc>
          <w:tcPr>
            <w:tcW w:w="6969" w:type="dxa"/>
          </w:tcPr>
          <w:p w14:paraId="2DDB3ECF" w14:textId="069C5AEA" w:rsidR="008E1F22" w:rsidRPr="004F67B0" w:rsidRDefault="000D243E" w:rsidP="390FCB2F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Trebuchet MS" w:hAnsi="Trebuchet MS" w:cstheme="majorBidi"/>
                <w:sz w:val="22"/>
                <w:szCs w:val="22"/>
              </w:rPr>
            </w:pPr>
            <w:r w:rsidRPr="390FCB2F">
              <w:rPr>
                <w:rFonts w:ascii="Trebuchet MS" w:hAnsi="Trebuchet MS" w:cstheme="majorBidi"/>
                <w:sz w:val="22"/>
                <w:szCs w:val="22"/>
              </w:rPr>
              <w:t>Hybrid Home/o</w:t>
            </w:r>
            <w:r w:rsidR="008E1F22" w:rsidRPr="390FCB2F">
              <w:rPr>
                <w:rFonts w:ascii="Trebuchet MS" w:hAnsi="Trebuchet MS" w:cstheme="majorBidi"/>
                <w:sz w:val="22"/>
                <w:szCs w:val="22"/>
              </w:rPr>
              <w:t>ffice environment with meeting rooms, whiteboards and projector</w:t>
            </w:r>
          </w:p>
          <w:p w14:paraId="736169A1" w14:textId="54B2CC52" w:rsidR="008E1F22" w:rsidRPr="004F67B0" w:rsidRDefault="3E5D7CAF" w:rsidP="390FCB2F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="Trebuchet MS" w:hAnsi="Trebuchet MS" w:cstheme="majorBidi"/>
                <w:sz w:val="22"/>
                <w:szCs w:val="22"/>
              </w:rPr>
            </w:pPr>
            <w:r w:rsidRPr="390FCB2F">
              <w:rPr>
                <w:rFonts w:ascii="Trebuchet MS" w:hAnsi="Trebuchet MS" w:cstheme="majorBidi"/>
                <w:sz w:val="22"/>
                <w:szCs w:val="22"/>
              </w:rPr>
              <w:t xml:space="preserve">Candidates based out of Cambridge/who can move to Cambridge </w:t>
            </w:r>
            <w:r w:rsidR="000A6B0D">
              <w:rPr>
                <w:rFonts w:ascii="Trebuchet MS" w:hAnsi="Trebuchet MS" w:cstheme="majorBidi"/>
                <w:sz w:val="22"/>
                <w:szCs w:val="22"/>
              </w:rPr>
              <w:t>are</w:t>
            </w:r>
            <w:r w:rsidR="000A6B0D" w:rsidRPr="390FCB2F">
              <w:rPr>
                <w:rFonts w:ascii="Trebuchet MS" w:hAnsi="Trebuchet MS" w:cstheme="majorBidi"/>
                <w:sz w:val="22"/>
                <w:szCs w:val="22"/>
              </w:rPr>
              <w:t xml:space="preserve"> </w:t>
            </w:r>
            <w:r w:rsidRPr="390FCB2F">
              <w:rPr>
                <w:rFonts w:ascii="Trebuchet MS" w:hAnsi="Trebuchet MS" w:cstheme="majorBidi"/>
                <w:sz w:val="22"/>
                <w:szCs w:val="22"/>
              </w:rPr>
              <w:t>preferred.</w:t>
            </w:r>
          </w:p>
          <w:p w14:paraId="4F056411" w14:textId="4A82F3CB" w:rsidR="008E1F22" w:rsidRPr="004F67B0" w:rsidRDefault="008E1F22" w:rsidP="390FCB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ajorBidi"/>
                <w:color w:val="000000"/>
                <w:sz w:val="22"/>
                <w:szCs w:val="22"/>
              </w:rPr>
            </w:pPr>
          </w:p>
        </w:tc>
      </w:tr>
      <w:bookmarkEnd w:id="0"/>
      <w:tr w:rsidR="008E1F22" w:rsidRPr="005A1E38" w14:paraId="780AB7D5" w14:textId="77777777" w:rsidTr="15ACC6B5">
        <w:tc>
          <w:tcPr>
            <w:tcW w:w="2694" w:type="dxa"/>
          </w:tcPr>
          <w:p w14:paraId="5AFE5B71" w14:textId="77777777" w:rsidR="008E1F22" w:rsidRPr="004F67B0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Qualifications:</w:t>
            </w:r>
          </w:p>
        </w:tc>
        <w:tc>
          <w:tcPr>
            <w:tcW w:w="6969" w:type="dxa"/>
          </w:tcPr>
          <w:p w14:paraId="279FE3F3" w14:textId="36504C07" w:rsidR="00232B9A" w:rsidRPr="00232B9A" w:rsidRDefault="008E1F22" w:rsidP="00232B9A">
            <w:pPr>
              <w:pStyle w:val="ListParagraph"/>
              <w:numPr>
                <w:ilvl w:val="0"/>
                <w:numId w:val="8"/>
              </w:numPr>
              <w:rPr>
                <w:rFonts w:ascii="Trebuchet MS" w:eastAsiaTheme="minorEastAsia" w:hAnsi="Trebuchet MS" w:cstheme="majorHAnsi"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 xml:space="preserve">Bachelors </w:t>
            </w:r>
            <w:r w:rsidR="00C038A2">
              <w:rPr>
                <w:rFonts w:ascii="Trebuchet MS" w:hAnsi="Trebuchet MS" w:cstheme="majorHAnsi"/>
                <w:sz w:val="22"/>
                <w:szCs w:val="22"/>
              </w:rPr>
              <w:t xml:space="preserve">or </w:t>
            </w:r>
            <w:r w:rsidR="00BF649B">
              <w:rPr>
                <w:rFonts w:ascii="Trebuchet MS" w:hAnsi="Trebuchet MS" w:cstheme="majorHAnsi"/>
                <w:sz w:val="22"/>
                <w:szCs w:val="22"/>
              </w:rPr>
              <w:t>Master’s</w:t>
            </w:r>
            <w:r w:rsidR="00C038A2">
              <w:rPr>
                <w:rFonts w:ascii="Trebuchet MS" w:hAnsi="Trebuchet MS" w:cstheme="majorHAnsi"/>
                <w:sz w:val="22"/>
                <w:szCs w:val="22"/>
              </w:rPr>
              <w:t xml:space="preserve"> 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>Degree</w:t>
            </w:r>
            <w:r w:rsidR="00C038A2">
              <w:rPr>
                <w:rFonts w:ascii="Trebuchet MS" w:hAnsi="Trebuchet MS" w:cstheme="majorHAnsi"/>
                <w:sz w:val="22"/>
                <w:szCs w:val="22"/>
              </w:rPr>
              <w:t xml:space="preserve"> in relevant fields</w:t>
            </w:r>
          </w:p>
          <w:p w14:paraId="1059285D" w14:textId="0E9D9476" w:rsidR="00232B9A" w:rsidRPr="00232B9A" w:rsidRDefault="00FF1509" w:rsidP="00232B9A">
            <w:pPr>
              <w:pStyle w:val="ListParagraph"/>
              <w:numPr>
                <w:ilvl w:val="0"/>
                <w:numId w:val="8"/>
              </w:numPr>
              <w:rPr>
                <w:rFonts w:ascii="Trebuchet MS" w:eastAsiaTheme="minorEastAsia" w:hAnsi="Trebuchet MS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theme="majorHAnsi"/>
                <w:sz w:val="22"/>
                <w:szCs w:val="22"/>
              </w:rPr>
              <w:t>HND</w:t>
            </w:r>
            <w:r w:rsidR="00C038A2">
              <w:rPr>
                <w:rFonts w:ascii="Trebuchet MS" w:hAnsi="Trebuchet MS" w:cstheme="majorHAnsi"/>
                <w:sz w:val="22"/>
                <w:szCs w:val="22"/>
              </w:rPr>
              <w:t xml:space="preserve"> in relevant fields</w:t>
            </w:r>
          </w:p>
          <w:p w14:paraId="55EA347E" w14:textId="77777777" w:rsidR="00F85A91" w:rsidRPr="002C0022" w:rsidRDefault="008E1F22" w:rsidP="00232B9A">
            <w:pPr>
              <w:pStyle w:val="ListParagraph"/>
              <w:numPr>
                <w:ilvl w:val="0"/>
                <w:numId w:val="8"/>
              </w:numPr>
              <w:rPr>
                <w:rFonts w:ascii="Trebuchet MS" w:eastAsiaTheme="minorEastAsia" w:hAnsi="Trebuchet MS" w:cstheme="majorHAnsi"/>
                <w:bCs/>
                <w:color w:val="000000"/>
                <w:sz w:val="22"/>
                <w:szCs w:val="22"/>
              </w:rPr>
            </w:pPr>
            <w:r w:rsidRPr="004F67B0">
              <w:rPr>
                <w:rFonts w:ascii="Trebuchet MS" w:hAnsi="Trebuchet MS" w:cstheme="majorHAnsi"/>
                <w:sz w:val="22"/>
                <w:szCs w:val="22"/>
              </w:rPr>
              <w:t>Good understanding and use of Microsoft windows / based PC’s, office</w:t>
            </w:r>
            <w:r w:rsidR="00F85A91" w:rsidRPr="004F67B0">
              <w:rPr>
                <w:rFonts w:ascii="Trebuchet MS" w:hAnsi="Trebuchet MS" w:cstheme="majorHAnsi"/>
                <w:sz w:val="22"/>
                <w:szCs w:val="22"/>
              </w:rPr>
              <w:t>-</w:t>
            </w:r>
            <w:r w:rsidRPr="004F67B0">
              <w:rPr>
                <w:rFonts w:ascii="Trebuchet MS" w:hAnsi="Trebuchet MS" w:cstheme="majorHAnsi"/>
                <w:sz w:val="22"/>
                <w:szCs w:val="22"/>
              </w:rPr>
              <w:t>based tools.</w:t>
            </w:r>
          </w:p>
          <w:p w14:paraId="17E40070" w14:textId="77777777" w:rsidR="002C0022" w:rsidRPr="00180BBD" w:rsidRDefault="002C0022" w:rsidP="00232B9A">
            <w:pPr>
              <w:pStyle w:val="ListParagraph"/>
              <w:numPr>
                <w:ilvl w:val="0"/>
                <w:numId w:val="8"/>
              </w:numPr>
              <w:rPr>
                <w:rFonts w:ascii="Trebuchet MS" w:eastAsiaTheme="minorEastAsia" w:hAnsi="Trebuchet MS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theme="majorHAnsi"/>
                <w:bCs/>
                <w:color w:val="000000"/>
                <w:sz w:val="22"/>
                <w:szCs w:val="22"/>
              </w:rPr>
              <w:t>Proficient in use hardware tools like oscilloscopes, multi-meter, soldering stations etc.</w:t>
            </w:r>
          </w:p>
          <w:p w14:paraId="03FC1051" w14:textId="465BF2B8" w:rsidR="00180BBD" w:rsidRPr="00232B9A" w:rsidRDefault="00180BBD" w:rsidP="00180BBD">
            <w:pPr>
              <w:pStyle w:val="ListParagraph"/>
              <w:rPr>
                <w:rFonts w:ascii="Trebuchet MS" w:eastAsiaTheme="minorEastAsia" w:hAnsi="Trebuchet MS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5A1E38" w:rsidRPr="00D75A5C" w14:paraId="7A443E3E" w14:textId="77777777" w:rsidTr="15ACC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3BBDFE1" w14:textId="77777777" w:rsidR="005A1E38" w:rsidRPr="004F67B0" w:rsidRDefault="005A1E38" w:rsidP="00BB7B74">
            <w:pPr>
              <w:autoSpaceDE w:val="0"/>
              <w:rPr>
                <w:rFonts w:ascii="Trebuchet MS" w:hAnsi="Trebuchet MS"/>
                <w:sz w:val="22"/>
                <w:szCs w:val="22"/>
              </w:rPr>
            </w:pPr>
            <w:r w:rsidRPr="004F67B0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Benefits:</w:t>
            </w:r>
          </w:p>
        </w:tc>
        <w:tc>
          <w:tcPr>
            <w:tcW w:w="6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88045" w14:textId="77777777" w:rsidR="005A1E38" w:rsidRPr="00202A71" w:rsidRDefault="005A1E38" w:rsidP="005A1E38">
            <w:pPr>
              <w:numPr>
                <w:ilvl w:val="0"/>
                <w:numId w:val="11"/>
              </w:numPr>
              <w:suppressAutoHyphens/>
              <w:autoSpaceDE w:val="0"/>
              <w:rPr>
                <w:rStyle w:val="CommentReference"/>
                <w:rFonts w:ascii="Trebuchet MS" w:hAnsi="Trebuchet MS" w:cs="Calibri"/>
                <w:sz w:val="22"/>
                <w:szCs w:val="22"/>
              </w:rPr>
            </w:pPr>
            <w:r w:rsidRPr="00202A71">
              <w:rPr>
                <w:rStyle w:val="CommentReference"/>
                <w:rFonts w:ascii="Trebuchet MS" w:hAnsi="Trebuchet MS" w:cs="Calibri"/>
                <w:sz w:val="22"/>
                <w:szCs w:val="22"/>
              </w:rPr>
              <w:t>Share options</w:t>
            </w:r>
          </w:p>
          <w:p w14:paraId="64ADC67C" w14:textId="77777777" w:rsidR="005A1E38" w:rsidRPr="00202A71" w:rsidRDefault="005A1E38" w:rsidP="005A1E38">
            <w:pPr>
              <w:numPr>
                <w:ilvl w:val="0"/>
                <w:numId w:val="11"/>
              </w:numPr>
              <w:suppressAutoHyphens/>
              <w:autoSpaceDE w:val="0"/>
              <w:rPr>
                <w:rStyle w:val="CommentReference"/>
                <w:rFonts w:ascii="Trebuchet MS" w:hAnsi="Trebuchet MS" w:cs="Calibri"/>
                <w:sz w:val="22"/>
                <w:szCs w:val="22"/>
              </w:rPr>
            </w:pPr>
            <w:r w:rsidRPr="00202A71">
              <w:rPr>
                <w:rStyle w:val="CommentReference"/>
                <w:rFonts w:ascii="Trebuchet MS" w:hAnsi="Trebuchet MS" w:cs="Calibri"/>
                <w:sz w:val="22"/>
                <w:szCs w:val="22"/>
              </w:rPr>
              <w:t>25 days annual leave</w:t>
            </w:r>
          </w:p>
          <w:p w14:paraId="79A460B4" w14:textId="77777777" w:rsidR="005A1E38" w:rsidRPr="00202A71" w:rsidRDefault="005A1E38" w:rsidP="005A1E38">
            <w:pPr>
              <w:numPr>
                <w:ilvl w:val="0"/>
                <w:numId w:val="11"/>
              </w:numPr>
              <w:suppressAutoHyphens/>
              <w:autoSpaceDE w:val="0"/>
              <w:rPr>
                <w:rStyle w:val="CommentReference"/>
                <w:rFonts w:ascii="Trebuchet MS" w:hAnsi="Trebuchet MS" w:cs="Calibri"/>
                <w:sz w:val="22"/>
                <w:szCs w:val="22"/>
              </w:rPr>
            </w:pPr>
            <w:r w:rsidRPr="00202A71">
              <w:rPr>
                <w:rStyle w:val="CommentReference"/>
                <w:rFonts w:ascii="Trebuchet MS" w:hAnsi="Trebuchet MS" w:cs="Calibri"/>
                <w:sz w:val="22"/>
                <w:szCs w:val="22"/>
              </w:rPr>
              <w:t>Private health insurance plan (currently BUPA)</w:t>
            </w:r>
          </w:p>
          <w:p w14:paraId="5C5D9CE3" w14:textId="77777777" w:rsidR="00202A71" w:rsidRPr="00202A71" w:rsidRDefault="005A1E38" w:rsidP="00202A71">
            <w:pPr>
              <w:numPr>
                <w:ilvl w:val="0"/>
                <w:numId w:val="11"/>
              </w:numPr>
              <w:suppressAutoHyphens/>
              <w:autoSpaceDE w:val="0"/>
              <w:rPr>
                <w:rStyle w:val="CommentReference"/>
                <w:rFonts w:ascii="Trebuchet MS" w:hAnsi="Trebuchet MS" w:cs="Calibri"/>
                <w:bCs/>
                <w:sz w:val="22"/>
                <w:szCs w:val="22"/>
              </w:rPr>
            </w:pPr>
            <w:r w:rsidRPr="00202A71">
              <w:rPr>
                <w:rStyle w:val="CommentReference"/>
                <w:rFonts w:ascii="Trebuchet MS" w:hAnsi="Trebuchet MS" w:cs="Calibri"/>
                <w:sz w:val="22"/>
                <w:szCs w:val="22"/>
              </w:rPr>
              <w:t>Pension scheme with employer contributions</w:t>
            </w:r>
          </w:p>
          <w:p w14:paraId="12477E66" w14:textId="77777777" w:rsidR="005A1E38" w:rsidRPr="00B370C2" w:rsidRDefault="005A1E38" w:rsidP="00202A71">
            <w:pPr>
              <w:numPr>
                <w:ilvl w:val="0"/>
                <w:numId w:val="11"/>
              </w:numPr>
              <w:suppressAutoHyphens/>
              <w:autoSpaceDE w:val="0"/>
              <w:rPr>
                <w:rStyle w:val="CommentReference"/>
                <w:rFonts w:ascii="Trebuchet MS" w:hAnsi="Trebuchet MS" w:cs="Calibri"/>
                <w:bCs/>
                <w:sz w:val="22"/>
                <w:szCs w:val="22"/>
              </w:rPr>
            </w:pPr>
            <w:r w:rsidRPr="00202A71">
              <w:rPr>
                <w:rStyle w:val="CommentReference"/>
                <w:rFonts w:ascii="Trebuchet MS" w:hAnsi="Trebuchet MS" w:cs="Calibri"/>
                <w:sz w:val="22"/>
                <w:szCs w:val="22"/>
              </w:rPr>
              <w:t>Life cover (3x salary)</w:t>
            </w:r>
          </w:p>
          <w:p w14:paraId="64D92A9A" w14:textId="4F49C6D4" w:rsidR="00B370C2" w:rsidRPr="00202A71" w:rsidRDefault="00B370C2" w:rsidP="00E312ED">
            <w:pPr>
              <w:suppressAutoHyphens/>
              <w:autoSpaceDE w:val="0"/>
              <w:ind w:left="720"/>
              <w:rPr>
                <w:rFonts w:ascii="Trebuchet MS" w:hAnsi="Trebuchet MS" w:cs="Calibri"/>
                <w:bCs/>
                <w:sz w:val="22"/>
                <w:szCs w:val="22"/>
              </w:rPr>
            </w:pPr>
          </w:p>
        </w:tc>
      </w:tr>
      <w:tr w:rsidR="008E1F22" w:rsidRPr="005A1E38" w14:paraId="3C8BA3AE" w14:textId="77777777" w:rsidTr="15ACC6B5">
        <w:tc>
          <w:tcPr>
            <w:tcW w:w="2694" w:type="dxa"/>
          </w:tcPr>
          <w:p w14:paraId="56EC9E89" w14:textId="650CF0E5" w:rsidR="008E1F22" w:rsidRPr="00DE43BF" w:rsidRDefault="008E1F22" w:rsidP="005A1E38">
            <w:pPr>
              <w:autoSpaceDE w:val="0"/>
              <w:autoSpaceDN w:val="0"/>
              <w:adjustRightInd w:val="0"/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</w:pPr>
            <w:bookmarkStart w:id="1" w:name="_Hlk519240330"/>
            <w:r w:rsidRPr="00DE43BF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Date</w:t>
            </w:r>
            <w:r w:rsidR="005A1E38" w:rsidRPr="00DE43BF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43BF">
              <w:rPr>
                <w:rFonts w:ascii="Trebuchet MS" w:hAnsi="Trebuchet MS" w:cstheme="majorHAnsi"/>
                <w:b/>
                <w:bCs/>
                <w:color w:val="000000"/>
                <w:sz w:val="22"/>
                <w:szCs w:val="22"/>
              </w:rPr>
              <w:t>document compiled:</w:t>
            </w:r>
          </w:p>
        </w:tc>
        <w:tc>
          <w:tcPr>
            <w:tcW w:w="6969" w:type="dxa"/>
          </w:tcPr>
          <w:p w14:paraId="4E8AC3F0" w14:textId="4537D725" w:rsidR="008E1F22" w:rsidRPr="00DE43BF" w:rsidRDefault="00D96D84" w:rsidP="001E5EA9">
            <w:pPr>
              <w:suppressAutoHyphens/>
              <w:autoSpaceDE w:val="0"/>
              <w:ind w:left="720"/>
              <w:rPr>
                <w:rStyle w:val="CommentReference"/>
                <w:rFonts w:ascii="Trebuchet MS" w:hAnsi="Trebuchet MS" w:cstheme="majorHAnsi"/>
                <w:vanish/>
                <w:sz w:val="22"/>
                <w:szCs w:val="22"/>
              </w:rPr>
            </w:pPr>
            <w:r w:rsidRPr="001E5EA9">
              <w:rPr>
                <w:rFonts w:ascii="Trebuchet MS" w:hAnsi="Trebuchet MS" w:cs="Calibri"/>
                <w:bCs/>
                <w:sz w:val="22"/>
                <w:szCs w:val="22"/>
              </w:rPr>
              <w:t>27/05</w:t>
            </w:r>
            <w:r w:rsidR="00903543" w:rsidRPr="001E5EA9">
              <w:rPr>
                <w:rFonts w:ascii="Trebuchet MS" w:hAnsi="Trebuchet MS" w:cs="Calibri"/>
                <w:bCs/>
                <w:sz w:val="22"/>
                <w:szCs w:val="22"/>
              </w:rPr>
              <w:t>/2024</w:t>
            </w:r>
          </w:p>
        </w:tc>
      </w:tr>
      <w:bookmarkEnd w:id="1"/>
    </w:tbl>
    <w:p w14:paraId="6AE28229" w14:textId="77777777" w:rsidR="008E1F22" w:rsidRPr="00127BF4" w:rsidRDefault="008E1F22" w:rsidP="008E1F22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55E4165" w14:textId="49A9E11C" w:rsidR="00A31554" w:rsidRPr="000C6BF4" w:rsidRDefault="00A31554" w:rsidP="00A31554">
      <w:pPr>
        <w:rPr>
          <w:rFonts w:ascii="Trebuchet MS" w:hAnsi="Trebuchet MS"/>
        </w:rPr>
      </w:pPr>
    </w:p>
    <w:p w14:paraId="2272C3A5" w14:textId="27C85547" w:rsidR="000C6BF4" w:rsidRPr="000C6BF4" w:rsidRDefault="000C6BF4" w:rsidP="00A31554">
      <w:pPr>
        <w:rPr>
          <w:rFonts w:ascii="Trebuchet MS" w:hAnsi="Trebuchet MS"/>
        </w:rPr>
      </w:pPr>
    </w:p>
    <w:sectPr w:rsidR="000C6BF4" w:rsidRPr="000C6BF4" w:rsidSect="009F036A">
      <w:headerReference w:type="first" r:id="rId11"/>
      <w:footerReference w:type="first" r:id="rId12"/>
      <w:pgSz w:w="11900" w:h="16840"/>
      <w:pgMar w:top="851" w:right="85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41D1" w14:textId="77777777" w:rsidR="00167976" w:rsidRDefault="00167976" w:rsidP="002B1363">
      <w:r>
        <w:separator/>
      </w:r>
    </w:p>
  </w:endnote>
  <w:endnote w:type="continuationSeparator" w:id="0">
    <w:p w14:paraId="04A99364" w14:textId="77777777" w:rsidR="00167976" w:rsidRDefault="00167976" w:rsidP="002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86FE" w14:textId="70CBFE1C" w:rsidR="00ED3166" w:rsidRDefault="00ED3166" w:rsidP="00ED31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B2DD" w14:textId="77777777" w:rsidR="00167976" w:rsidRDefault="00167976" w:rsidP="002B1363">
      <w:r>
        <w:separator/>
      </w:r>
    </w:p>
  </w:footnote>
  <w:footnote w:type="continuationSeparator" w:id="0">
    <w:p w14:paraId="6E2A2EF2" w14:textId="77777777" w:rsidR="00167976" w:rsidRDefault="00167976" w:rsidP="002B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2B51" w14:textId="77777777" w:rsidR="007813E7" w:rsidRDefault="007813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A2BBDC" wp14:editId="5B0D9DD8">
          <wp:simplePos x="0" y="0"/>
          <wp:positionH relativeFrom="column">
            <wp:posOffset>-720090</wp:posOffset>
          </wp:positionH>
          <wp:positionV relativeFrom="margin">
            <wp:posOffset>-628015</wp:posOffset>
          </wp:positionV>
          <wp:extent cx="7551420" cy="2362200"/>
          <wp:effectExtent l="0" t="0" r="0" b="0"/>
          <wp:wrapSquare wrapText="bothSides"/>
          <wp:docPr id="4" name="Picture 4" descr="Macintosh HD:Users:mac_user:Desktop:Cyan Letterhead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c_user:Desktop:Cyan Letterhead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62365F"/>
    <w:multiLevelType w:val="hybridMultilevel"/>
    <w:tmpl w:val="E334E03C"/>
    <w:lvl w:ilvl="0" w:tplc="F98E6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29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02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5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2B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01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47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6D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E26"/>
    <w:multiLevelType w:val="hybridMultilevel"/>
    <w:tmpl w:val="B6FA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2B4A"/>
    <w:multiLevelType w:val="hybridMultilevel"/>
    <w:tmpl w:val="2C02C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52E3"/>
    <w:multiLevelType w:val="hybridMultilevel"/>
    <w:tmpl w:val="09DE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3ADD"/>
    <w:multiLevelType w:val="hybridMultilevel"/>
    <w:tmpl w:val="73A87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74EA4"/>
    <w:multiLevelType w:val="hybridMultilevel"/>
    <w:tmpl w:val="C09CD69C"/>
    <w:lvl w:ilvl="0" w:tplc="A308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EF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F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E2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E7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4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E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0B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2B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7E32"/>
    <w:multiLevelType w:val="hybridMultilevel"/>
    <w:tmpl w:val="515C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6D75"/>
    <w:multiLevelType w:val="multilevel"/>
    <w:tmpl w:val="FB00F876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447723"/>
    <w:multiLevelType w:val="hybridMultilevel"/>
    <w:tmpl w:val="9954B820"/>
    <w:lvl w:ilvl="0" w:tplc="8F508D0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78C"/>
    <w:multiLevelType w:val="hybridMultilevel"/>
    <w:tmpl w:val="33C4351A"/>
    <w:lvl w:ilvl="0" w:tplc="A868251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76EF9"/>
    <w:multiLevelType w:val="hybridMultilevel"/>
    <w:tmpl w:val="4DF4D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529636">
    <w:abstractNumId w:val="7"/>
  </w:num>
  <w:num w:numId="2" w16cid:durableId="345519221">
    <w:abstractNumId w:val="2"/>
  </w:num>
  <w:num w:numId="3" w16cid:durableId="1843885118">
    <w:abstractNumId w:val="4"/>
  </w:num>
  <w:num w:numId="4" w16cid:durableId="1737121752">
    <w:abstractNumId w:val="10"/>
  </w:num>
  <w:num w:numId="5" w16cid:durableId="1447776854">
    <w:abstractNumId w:val="5"/>
  </w:num>
  <w:num w:numId="6" w16cid:durableId="1130783033">
    <w:abstractNumId w:val="11"/>
  </w:num>
  <w:num w:numId="7" w16cid:durableId="1955818846">
    <w:abstractNumId w:val="6"/>
  </w:num>
  <w:num w:numId="8" w16cid:durableId="1955745950">
    <w:abstractNumId w:val="12"/>
  </w:num>
  <w:num w:numId="9" w16cid:durableId="1234316997">
    <w:abstractNumId w:val="8"/>
  </w:num>
  <w:num w:numId="10" w16cid:durableId="1940864627">
    <w:abstractNumId w:val="3"/>
  </w:num>
  <w:num w:numId="11" w16cid:durableId="893196248">
    <w:abstractNumId w:val="1"/>
  </w:num>
  <w:num w:numId="12" w16cid:durableId="1244802376">
    <w:abstractNumId w:val="0"/>
  </w:num>
  <w:num w:numId="13" w16cid:durableId="794911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63"/>
    <w:rsid w:val="00007853"/>
    <w:rsid w:val="000535F7"/>
    <w:rsid w:val="0007558C"/>
    <w:rsid w:val="0009475D"/>
    <w:rsid w:val="000A6B0D"/>
    <w:rsid w:val="000C6BF4"/>
    <w:rsid w:val="000D243E"/>
    <w:rsid w:val="00122920"/>
    <w:rsid w:val="00133B15"/>
    <w:rsid w:val="00134912"/>
    <w:rsid w:val="001663FF"/>
    <w:rsid w:val="00167976"/>
    <w:rsid w:val="00180BBD"/>
    <w:rsid w:val="00196674"/>
    <w:rsid w:val="001B4504"/>
    <w:rsid w:val="001E5EA9"/>
    <w:rsid w:val="00202A71"/>
    <w:rsid w:val="00232B9A"/>
    <w:rsid w:val="00240841"/>
    <w:rsid w:val="00273B7E"/>
    <w:rsid w:val="002748B0"/>
    <w:rsid w:val="002B1363"/>
    <w:rsid w:val="002B71E3"/>
    <w:rsid w:val="002C0022"/>
    <w:rsid w:val="002F4354"/>
    <w:rsid w:val="00333627"/>
    <w:rsid w:val="00341C48"/>
    <w:rsid w:val="0034699D"/>
    <w:rsid w:val="00353319"/>
    <w:rsid w:val="0035621A"/>
    <w:rsid w:val="00385140"/>
    <w:rsid w:val="00387CBF"/>
    <w:rsid w:val="003D6A2C"/>
    <w:rsid w:val="003F306F"/>
    <w:rsid w:val="004122C9"/>
    <w:rsid w:val="00427409"/>
    <w:rsid w:val="00433EBA"/>
    <w:rsid w:val="00441424"/>
    <w:rsid w:val="00441C07"/>
    <w:rsid w:val="00477805"/>
    <w:rsid w:val="00482A97"/>
    <w:rsid w:val="00483D84"/>
    <w:rsid w:val="00495AF4"/>
    <w:rsid w:val="004A46E2"/>
    <w:rsid w:val="004B488F"/>
    <w:rsid w:val="004D0556"/>
    <w:rsid w:val="004E1F71"/>
    <w:rsid w:val="004F67B0"/>
    <w:rsid w:val="00504951"/>
    <w:rsid w:val="00513AA2"/>
    <w:rsid w:val="005A1E38"/>
    <w:rsid w:val="005B0CCE"/>
    <w:rsid w:val="0060104D"/>
    <w:rsid w:val="006102A6"/>
    <w:rsid w:val="00617BF7"/>
    <w:rsid w:val="00645478"/>
    <w:rsid w:val="006C77FF"/>
    <w:rsid w:val="00700256"/>
    <w:rsid w:val="007019E8"/>
    <w:rsid w:val="00707174"/>
    <w:rsid w:val="00711DEE"/>
    <w:rsid w:val="00731EE6"/>
    <w:rsid w:val="00735123"/>
    <w:rsid w:val="00735CF9"/>
    <w:rsid w:val="007679FD"/>
    <w:rsid w:val="007748D2"/>
    <w:rsid w:val="007766A2"/>
    <w:rsid w:val="007813E7"/>
    <w:rsid w:val="00823499"/>
    <w:rsid w:val="00847A20"/>
    <w:rsid w:val="00895EC7"/>
    <w:rsid w:val="008B2BBD"/>
    <w:rsid w:val="008E1F22"/>
    <w:rsid w:val="008E4611"/>
    <w:rsid w:val="00903543"/>
    <w:rsid w:val="00973B49"/>
    <w:rsid w:val="00986CA8"/>
    <w:rsid w:val="009D160F"/>
    <w:rsid w:val="009D4005"/>
    <w:rsid w:val="009F036A"/>
    <w:rsid w:val="00A0696E"/>
    <w:rsid w:val="00A31554"/>
    <w:rsid w:val="00A87B66"/>
    <w:rsid w:val="00AB67EC"/>
    <w:rsid w:val="00B15098"/>
    <w:rsid w:val="00B23836"/>
    <w:rsid w:val="00B370C2"/>
    <w:rsid w:val="00B950A8"/>
    <w:rsid w:val="00BB7106"/>
    <w:rsid w:val="00BC73E1"/>
    <w:rsid w:val="00BF649B"/>
    <w:rsid w:val="00C01670"/>
    <w:rsid w:val="00C038A2"/>
    <w:rsid w:val="00C728B5"/>
    <w:rsid w:val="00CB17E8"/>
    <w:rsid w:val="00CC117D"/>
    <w:rsid w:val="00CE53BF"/>
    <w:rsid w:val="00D03CEE"/>
    <w:rsid w:val="00D54566"/>
    <w:rsid w:val="00D96D84"/>
    <w:rsid w:val="00DE43BF"/>
    <w:rsid w:val="00DF35AC"/>
    <w:rsid w:val="00E312ED"/>
    <w:rsid w:val="00E52EA3"/>
    <w:rsid w:val="00EA1ADB"/>
    <w:rsid w:val="00EB67E6"/>
    <w:rsid w:val="00EB7341"/>
    <w:rsid w:val="00EC40A8"/>
    <w:rsid w:val="00ED3166"/>
    <w:rsid w:val="00EE7F67"/>
    <w:rsid w:val="00F052B6"/>
    <w:rsid w:val="00F422BB"/>
    <w:rsid w:val="00F62B4E"/>
    <w:rsid w:val="00F71B8E"/>
    <w:rsid w:val="00F76059"/>
    <w:rsid w:val="00F85A91"/>
    <w:rsid w:val="00F873AF"/>
    <w:rsid w:val="00FA7293"/>
    <w:rsid w:val="00FF1509"/>
    <w:rsid w:val="042BF8DE"/>
    <w:rsid w:val="043AA3FF"/>
    <w:rsid w:val="08790E06"/>
    <w:rsid w:val="0A713CD0"/>
    <w:rsid w:val="0BB6D0D3"/>
    <w:rsid w:val="0CAE4FC0"/>
    <w:rsid w:val="10366B4F"/>
    <w:rsid w:val="10CE09F5"/>
    <w:rsid w:val="1463CDDA"/>
    <w:rsid w:val="14A15C61"/>
    <w:rsid w:val="15ACC6B5"/>
    <w:rsid w:val="1C53887C"/>
    <w:rsid w:val="1C8288D4"/>
    <w:rsid w:val="1F3DAE4C"/>
    <w:rsid w:val="1FE52442"/>
    <w:rsid w:val="2728D4B4"/>
    <w:rsid w:val="29A1B4D3"/>
    <w:rsid w:val="2B2D610A"/>
    <w:rsid w:val="30D5E2A2"/>
    <w:rsid w:val="3166C554"/>
    <w:rsid w:val="327EC508"/>
    <w:rsid w:val="35FAD43B"/>
    <w:rsid w:val="36EB2922"/>
    <w:rsid w:val="38BBDF06"/>
    <w:rsid w:val="390FCB2F"/>
    <w:rsid w:val="3A22C9E4"/>
    <w:rsid w:val="3A7CC4E8"/>
    <w:rsid w:val="3E5D7CAF"/>
    <w:rsid w:val="3FD7726C"/>
    <w:rsid w:val="4290F056"/>
    <w:rsid w:val="44DE0B32"/>
    <w:rsid w:val="46593F7E"/>
    <w:rsid w:val="48D073C5"/>
    <w:rsid w:val="4C36A699"/>
    <w:rsid w:val="4E993E03"/>
    <w:rsid w:val="4F714650"/>
    <w:rsid w:val="50EC0BE0"/>
    <w:rsid w:val="510A17BC"/>
    <w:rsid w:val="52BE6137"/>
    <w:rsid w:val="5435A226"/>
    <w:rsid w:val="580DC872"/>
    <w:rsid w:val="5924F79B"/>
    <w:rsid w:val="59A998D3"/>
    <w:rsid w:val="5B456934"/>
    <w:rsid w:val="61B119D0"/>
    <w:rsid w:val="63216C1A"/>
    <w:rsid w:val="6396A67D"/>
    <w:rsid w:val="662B2E25"/>
    <w:rsid w:val="67CDEB06"/>
    <w:rsid w:val="691685C4"/>
    <w:rsid w:val="69E74542"/>
    <w:rsid w:val="6CAA2FD1"/>
    <w:rsid w:val="705B5647"/>
    <w:rsid w:val="70B5B901"/>
    <w:rsid w:val="72C1E022"/>
    <w:rsid w:val="73B815E4"/>
    <w:rsid w:val="74DB4DCB"/>
    <w:rsid w:val="76771E2C"/>
    <w:rsid w:val="7C9F88C7"/>
    <w:rsid w:val="7EEB541C"/>
    <w:rsid w:val="7FB4E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12765"/>
  <w14:defaultImageDpi w14:val="300"/>
  <w15:docId w15:val="{DAE0B569-F578-4071-9EFD-E1ABF7E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56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363"/>
  </w:style>
  <w:style w:type="paragraph" w:styleId="Footer">
    <w:name w:val="footer"/>
    <w:basedOn w:val="Normal"/>
    <w:link w:val="FooterChar"/>
    <w:uiPriority w:val="99"/>
    <w:unhideWhenUsed/>
    <w:rsid w:val="002B1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363"/>
  </w:style>
  <w:style w:type="paragraph" w:styleId="BalloonText">
    <w:name w:val="Balloon Text"/>
    <w:basedOn w:val="Normal"/>
    <w:link w:val="BalloonTextChar"/>
    <w:uiPriority w:val="99"/>
    <w:semiHidden/>
    <w:unhideWhenUsed/>
    <w:rsid w:val="002B13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36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B13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483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F67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3362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62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315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07558C"/>
    <w:pPr>
      <w:ind w:firstLine="720"/>
    </w:pPr>
    <w:rPr>
      <w:rFonts w:ascii="Times New Roman" w:eastAsia="Times New Roman" w:hAnsi="Times New Roman" w:cs="Times New Roman"/>
      <w:sz w:val="4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558C"/>
    <w:rPr>
      <w:rFonts w:ascii="Times New Roman" w:eastAsia="Times New Roman" w:hAnsi="Times New Roman" w:cs="Times New Roman"/>
      <w:sz w:val="44"/>
    </w:rPr>
  </w:style>
  <w:style w:type="paragraph" w:styleId="BodyText">
    <w:name w:val="Body Text"/>
    <w:basedOn w:val="Normal"/>
    <w:link w:val="BodyTextChar"/>
    <w:uiPriority w:val="99"/>
    <w:semiHidden/>
    <w:unhideWhenUsed/>
    <w:rsid w:val="008E1F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F22"/>
  </w:style>
  <w:style w:type="character" w:styleId="CommentReference">
    <w:name w:val="annotation reference"/>
    <w:rsid w:val="008E1F22"/>
    <w:rPr>
      <w:sz w:val="16"/>
      <w:szCs w:val="16"/>
    </w:rPr>
  </w:style>
  <w:style w:type="character" w:customStyle="1" w:styleId="cf01">
    <w:name w:val="cf01"/>
    <w:basedOn w:val="DefaultParagraphFont"/>
    <w:rsid w:val="00EB67E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B17E8"/>
  </w:style>
  <w:style w:type="character" w:customStyle="1" w:styleId="Heading9Char">
    <w:name w:val="Heading 9 Char"/>
    <w:basedOn w:val="DefaultParagraphFont"/>
    <w:link w:val="Heading9"/>
    <w:uiPriority w:val="9"/>
    <w:semiHidden/>
    <w:rsid w:val="00D54566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30F6EEEE8F14EA043A239C152817D" ma:contentTypeVersion="9" ma:contentTypeDescription="Create a new document." ma:contentTypeScope="" ma:versionID="607ddf259aaec38129a0e84df8f786ea">
  <xsd:schema xmlns:xsd="http://www.w3.org/2001/XMLSchema" xmlns:xs="http://www.w3.org/2001/XMLSchema" xmlns:p="http://schemas.microsoft.com/office/2006/metadata/properties" xmlns:ns2="47a67467-d0a0-4117-891b-b77e3f325e64" xmlns:ns3="e76ed6c4-668b-4d5c-9cea-4244d6dc3137" targetNamespace="http://schemas.microsoft.com/office/2006/metadata/properties" ma:root="true" ma:fieldsID="0ff81669498affda7dbfe6b43cadc1be" ns2:_="" ns3:_="">
    <xsd:import namespace="47a67467-d0a0-4117-891b-b77e3f325e64"/>
    <xsd:import namespace="e76ed6c4-668b-4d5c-9cea-4244d6dc3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electedforAssessment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67467-d0a0-4117-891b-b77e3f325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edforAssessment" ma:index="14" nillable="true" ma:displayName="Selected for Assessment" ma:default="1" ma:format="Dropdown" ma:internalName="SelectedforAssessment">
      <xsd:simpleType>
        <xsd:restriction base="dms:Boolean"/>
      </xsd:simpleType>
    </xsd:element>
    <xsd:element name="Comments" ma:index="1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d6c4-668b-4d5c-9cea-4244d6dc3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ectedforAssessment xmlns="47a67467-d0a0-4117-891b-b77e3f325e64">true</SelectedforAssessment>
    <Comments xmlns="47a67467-d0a0-4117-891b-b77e3f325e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36D9-B912-4327-83C3-AD8ADB3D6BB1}"/>
</file>

<file path=customXml/itemProps2.xml><?xml version="1.0" encoding="utf-8"?>
<ds:datastoreItem xmlns:ds="http://schemas.openxmlformats.org/officeDocument/2006/customXml" ds:itemID="{5B9EC620-08C2-48BD-89BE-3E435A5E38F1}">
  <ds:schemaRefs>
    <ds:schemaRef ds:uri="15c53b8d-4a26-4460-aa9a-1f9f3ea8d465"/>
    <ds:schemaRef ds:uri="http://schemas.microsoft.com/office/infopath/2007/PartnerControls"/>
    <ds:schemaRef ds:uri="http://purl.org/dc/terms/"/>
    <ds:schemaRef ds:uri="0bff0d18-c3d4-45c1-9dc4-c8daf0ce4cb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E83ABD-FD45-48AF-B335-BD1948A7F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B43AA-BC55-4B94-A336-96B25F866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Himanshu Rai</cp:lastModifiedBy>
  <cp:revision>38</cp:revision>
  <cp:lastPrinted>2018-03-29T09:42:00Z</cp:lastPrinted>
  <dcterms:created xsi:type="dcterms:W3CDTF">2024-02-20T09:54:00Z</dcterms:created>
  <dcterms:modified xsi:type="dcterms:W3CDTF">2024-05-27T12:01:00Z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0x010100BDAAEDF2719B27448DA9184ECEB4E3EC</vt:lpwstr>
  </property>
</Properties>
</file>